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55CC9" w14:textId="2D0945D9" w:rsidR="00F207B0" w:rsidRPr="0014258A" w:rsidRDefault="00CA6ED9" w:rsidP="0014258A">
      <w:pPr>
        <w:spacing w:line="264" w:lineRule="auto"/>
        <w:jc w:val="center"/>
        <w:rPr>
          <w:rFonts w:eastAsia="Times New Roman"/>
          <w:b/>
          <w:bCs/>
          <w:sz w:val="26"/>
          <w:szCs w:val="26"/>
        </w:rPr>
      </w:pPr>
      <w:r w:rsidRPr="0014258A">
        <w:rPr>
          <w:rFonts w:eastAsia="Times New Roman"/>
          <w:b/>
          <w:bCs/>
          <w:sz w:val="26"/>
          <w:szCs w:val="26"/>
        </w:rPr>
        <w:t>Department of Defense (DOD)</w:t>
      </w:r>
    </w:p>
    <w:p w14:paraId="1615C5BE" w14:textId="6E7634E1" w:rsidR="00CA6ED9" w:rsidRPr="0014258A" w:rsidRDefault="00CA6ED9" w:rsidP="0014258A">
      <w:pPr>
        <w:spacing w:line="264" w:lineRule="auto"/>
        <w:jc w:val="center"/>
        <w:rPr>
          <w:rFonts w:eastAsia="Times New Roman"/>
          <w:b/>
          <w:bCs/>
          <w:sz w:val="26"/>
          <w:szCs w:val="26"/>
        </w:rPr>
      </w:pPr>
      <w:r w:rsidRPr="0014258A">
        <w:rPr>
          <w:rFonts w:eastAsia="Times New Roman"/>
          <w:b/>
          <w:bCs/>
          <w:sz w:val="26"/>
          <w:szCs w:val="26"/>
        </w:rPr>
        <w:t xml:space="preserve">Congressionally Directed Medical </w:t>
      </w:r>
      <w:r w:rsidR="00974E99" w:rsidRPr="00974E99">
        <w:rPr>
          <w:rFonts w:eastAsia="Times New Roman"/>
          <w:b/>
          <w:bCs/>
          <w:sz w:val="26"/>
          <w:szCs w:val="26"/>
        </w:rPr>
        <w:t>Research</w:t>
      </w:r>
      <w:r w:rsidRPr="0014258A">
        <w:rPr>
          <w:rFonts w:eastAsia="Times New Roman"/>
          <w:b/>
          <w:bCs/>
          <w:sz w:val="26"/>
          <w:szCs w:val="26"/>
        </w:rPr>
        <w:t xml:space="preserve"> Program</w:t>
      </w:r>
    </w:p>
    <w:p w14:paraId="5DBE4E55" w14:textId="5876EE4D" w:rsidR="00F207B0" w:rsidRPr="0014258A" w:rsidRDefault="00CA6ED9" w:rsidP="0014258A">
      <w:pPr>
        <w:spacing w:line="264" w:lineRule="auto"/>
        <w:jc w:val="center"/>
        <w:rPr>
          <w:rFonts w:eastAsia="Times New Roman"/>
          <w:b/>
          <w:bCs/>
          <w:sz w:val="26"/>
          <w:szCs w:val="26"/>
        </w:rPr>
      </w:pPr>
      <w:r w:rsidRPr="0014258A">
        <w:rPr>
          <w:rFonts w:eastAsia="Times New Roman"/>
          <w:b/>
          <w:bCs/>
          <w:sz w:val="26"/>
          <w:szCs w:val="26"/>
        </w:rPr>
        <w:t xml:space="preserve">Melanoma </w:t>
      </w:r>
      <w:r w:rsidR="0014258A">
        <w:rPr>
          <w:rFonts w:eastAsia="Times New Roman"/>
          <w:b/>
          <w:bCs/>
          <w:sz w:val="26"/>
          <w:szCs w:val="26"/>
        </w:rPr>
        <w:t xml:space="preserve">Research </w:t>
      </w:r>
      <w:r w:rsidRPr="0014258A">
        <w:rPr>
          <w:rFonts w:eastAsia="Times New Roman"/>
          <w:b/>
          <w:bCs/>
          <w:sz w:val="26"/>
          <w:szCs w:val="26"/>
        </w:rPr>
        <w:t>Program</w:t>
      </w:r>
      <w:r w:rsidR="003C1663">
        <w:rPr>
          <w:rFonts w:eastAsia="Times New Roman"/>
          <w:b/>
          <w:bCs/>
          <w:sz w:val="26"/>
          <w:szCs w:val="26"/>
        </w:rPr>
        <w:t xml:space="preserve"> (MRP)</w:t>
      </w:r>
      <w:r w:rsidRPr="0014258A">
        <w:rPr>
          <w:rFonts w:eastAsia="Times New Roman"/>
          <w:b/>
          <w:bCs/>
          <w:sz w:val="26"/>
          <w:szCs w:val="26"/>
        </w:rPr>
        <w:t xml:space="preserve"> - $35 Million Request for FY 2021</w:t>
      </w:r>
    </w:p>
    <w:p w14:paraId="0D850BD4" w14:textId="77777777" w:rsidR="00F207B0" w:rsidRPr="0014258A" w:rsidRDefault="00F207B0" w:rsidP="0014258A">
      <w:pPr>
        <w:spacing w:after="120"/>
        <w:rPr>
          <w:rFonts w:eastAsia="Times New Roman"/>
        </w:rPr>
      </w:pPr>
    </w:p>
    <w:p w14:paraId="1E86BBA4" w14:textId="4B52C90E" w:rsidR="00F207B0" w:rsidRPr="0014258A" w:rsidRDefault="00974E99" w:rsidP="0014258A">
      <w:pPr>
        <w:spacing w:after="120"/>
        <w:rPr>
          <w:rFonts w:asciiTheme="minorHAnsi" w:eastAsia="Times New Roman" w:hAnsiTheme="minorHAnsi" w:cstheme="minorHAnsi"/>
          <w:sz w:val="23"/>
          <w:szCs w:val="23"/>
        </w:rPr>
      </w:pPr>
      <w:r w:rsidRPr="0014258A">
        <w:rPr>
          <w:rFonts w:asciiTheme="minorHAnsi" w:eastAsia="Times New Roman" w:hAnsiTheme="minorHAnsi" w:cstheme="minorHAnsi"/>
          <w:b/>
          <w:bCs/>
          <w:sz w:val="23"/>
          <w:szCs w:val="23"/>
          <w:u w:val="single"/>
        </w:rPr>
        <w:t>Demonstrated Need for Additional Research Dollars</w:t>
      </w:r>
    </w:p>
    <w:p w14:paraId="2A38DD7A" w14:textId="77FBAB6A" w:rsidR="00CA6ED9" w:rsidRPr="0014258A" w:rsidRDefault="00F207B0" w:rsidP="0014258A">
      <w:pPr>
        <w:numPr>
          <w:ilvl w:val="0"/>
          <w:numId w:val="1"/>
        </w:numPr>
        <w:spacing w:after="120"/>
        <w:rPr>
          <w:rFonts w:asciiTheme="minorHAnsi" w:eastAsia="Times New Roman" w:hAnsiTheme="minorHAnsi" w:cstheme="minorHAnsi"/>
          <w:sz w:val="23"/>
          <w:szCs w:val="23"/>
        </w:rPr>
      </w:pPr>
      <w:r w:rsidRPr="0014258A">
        <w:rPr>
          <w:rFonts w:asciiTheme="minorHAnsi" w:eastAsia="Times New Roman" w:hAnsiTheme="minorHAnsi" w:cstheme="minorHAnsi"/>
          <w:sz w:val="23"/>
          <w:szCs w:val="23"/>
        </w:rPr>
        <w:t xml:space="preserve">According to preliminary data, the </w:t>
      </w:r>
      <w:r w:rsidR="003C1663">
        <w:rPr>
          <w:rFonts w:asciiTheme="minorHAnsi" w:eastAsia="Times New Roman" w:hAnsiTheme="minorHAnsi" w:cstheme="minorHAnsi"/>
          <w:sz w:val="23"/>
          <w:szCs w:val="23"/>
        </w:rPr>
        <w:t>Program Announcement</w:t>
      </w:r>
      <w:r w:rsidRPr="0014258A">
        <w:rPr>
          <w:rFonts w:asciiTheme="minorHAnsi" w:eastAsia="Times New Roman" w:hAnsiTheme="minorHAnsi" w:cstheme="minorHAnsi"/>
          <w:sz w:val="23"/>
          <w:szCs w:val="23"/>
        </w:rPr>
        <w:t xml:space="preserve"> associated with the Fiscal 2019 </w:t>
      </w:r>
      <w:r w:rsidR="00974E99" w:rsidRPr="0014258A">
        <w:rPr>
          <w:rFonts w:asciiTheme="minorHAnsi" w:eastAsia="Times New Roman" w:hAnsiTheme="minorHAnsi" w:cstheme="minorHAnsi"/>
          <w:sz w:val="23"/>
          <w:szCs w:val="23"/>
        </w:rPr>
        <w:t xml:space="preserve">CDMRP Melanoma </w:t>
      </w:r>
      <w:r w:rsidR="0014258A">
        <w:rPr>
          <w:rFonts w:asciiTheme="minorHAnsi" w:eastAsia="Times New Roman" w:hAnsiTheme="minorHAnsi" w:cstheme="minorHAnsi"/>
          <w:sz w:val="23"/>
          <w:szCs w:val="23"/>
        </w:rPr>
        <w:t>Research</w:t>
      </w:r>
      <w:r w:rsidRPr="0014258A">
        <w:rPr>
          <w:rFonts w:asciiTheme="minorHAnsi" w:eastAsia="Times New Roman" w:hAnsiTheme="minorHAnsi" w:cstheme="minorHAnsi"/>
          <w:sz w:val="23"/>
          <w:szCs w:val="23"/>
        </w:rPr>
        <w:t xml:space="preserve"> Program</w:t>
      </w:r>
      <w:r w:rsidR="0014258A">
        <w:rPr>
          <w:rFonts w:asciiTheme="minorHAnsi" w:eastAsia="Times New Roman" w:hAnsiTheme="minorHAnsi" w:cstheme="minorHAnsi"/>
          <w:sz w:val="23"/>
          <w:szCs w:val="23"/>
        </w:rPr>
        <w:t xml:space="preserve"> (MRP)</w:t>
      </w:r>
      <w:r w:rsidRPr="0014258A">
        <w:rPr>
          <w:rFonts w:asciiTheme="minorHAnsi" w:eastAsia="Times New Roman" w:hAnsiTheme="minorHAnsi" w:cstheme="minorHAnsi"/>
          <w:sz w:val="23"/>
          <w:szCs w:val="23"/>
        </w:rPr>
        <w:t xml:space="preserve"> received 163 competitive applications.  </w:t>
      </w:r>
    </w:p>
    <w:p w14:paraId="31D933F5" w14:textId="5B2990D5" w:rsidR="00F207B0" w:rsidRPr="0014258A" w:rsidRDefault="00F207B0" w:rsidP="0014258A">
      <w:pPr>
        <w:numPr>
          <w:ilvl w:val="0"/>
          <w:numId w:val="1"/>
        </w:numPr>
        <w:spacing w:after="120"/>
        <w:rPr>
          <w:rFonts w:asciiTheme="minorHAnsi" w:eastAsia="Times New Roman" w:hAnsiTheme="minorHAnsi" w:cstheme="minorHAnsi"/>
          <w:sz w:val="23"/>
          <w:szCs w:val="23"/>
        </w:rPr>
      </w:pPr>
      <w:r w:rsidRPr="0014258A">
        <w:rPr>
          <w:rFonts w:asciiTheme="minorHAnsi" w:eastAsia="Times New Roman" w:hAnsiTheme="minorHAnsi" w:cstheme="minorHAnsi"/>
          <w:sz w:val="23"/>
          <w:szCs w:val="23"/>
        </w:rPr>
        <w:t xml:space="preserve">Only 17 awards </w:t>
      </w:r>
      <w:r w:rsidR="0014258A">
        <w:rPr>
          <w:rFonts w:asciiTheme="minorHAnsi" w:eastAsia="Times New Roman" w:hAnsiTheme="minorHAnsi" w:cstheme="minorHAnsi"/>
          <w:sz w:val="23"/>
          <w:szCs w:val="23"/>
        </w:rPr>
        <w:t>will be</w:t>
      </w:r>
      <w:r w:rsidRPr="0014258A">
        <w:rPr>
          <w:rFonts w:asciiTheme="minorHAnsi" w:eastAsia="Times New Roman" w:hAnsiTheme="minorHAnsi" w:cstheme="minorHAnsi"/>
          <w:sz w:val="23"/>
          <w:szCs w:val="23"/>
        </w:rPr>
        <w:t xml:space="preserve"> granted, for less than a</w:t>
      </w:r>
      <w:r w:rsidR="007F7A81">
        <w:rPr>
          <w:rFonts w:asciiTheme="minorHAnsi" w:eastAsia="Times New Roman" w:hAnsiTheme="minorHAnsi" w:cstheme="minorHAnsi"/>
          <w:sz w:val="23"/>
          <w:szCs w:val="23"/>
        </w:rPr>
        <w:t>n</w:t>
      </w:r>
      <w:r w:rsidRPr="0014258A">
        <w:rPr>
          <w:rFonts w:asciiTheme="minorHAnsi" w:eastAsia="Times New Roman" w:hAnsiTheme="minorHAnsi" w:cstheme="minorHAnsi"/>
          <w:sz w:val="23"/>
          <w:szCs w:val="23"/>
        </w:rPr>
        <w:t xml:space="preserve"> 11 percent success rate</w:t>
      </w:r>
      <w:r w:rsidR="00CA6ED9" w:rsidRPr="0014258A">
        <w:rPr>
          <w:rFonts w:asciiTheme="minorHAnsi" w:eastAsia="Times New Roman" w:hAnsiTheme="minorHAnsi" w:cstheme="minorHAnsi"/>
          <w:sz w:val="23"/>
          <w:szCs w:val="23"/>
        </w:rPr>
        <w:t>.  In comparison, for NIH, applicants experienced a 20% success rate in 2018 on awards related to applications.  The lower rate of 11% would indicate several strong proposals that could advance the work, but</w:t>
      </w:r>
      <w:r w:rsidR="00974E99" w:rsidRPr="0014258A">
        <w:rPr>
          <w:rFonts w:asciiTheme="minorHAnsi" w:eastAsia="Times New Roman" w:hAnsiTheme="minorHAnsi" w:cstheme="minorHAnsi"/>
          <w:sz w:val="23"/>
          <w:szCs w:val="23"/>
        </w:rPr>
        <w:t xml:space="preserve"> were</w:t>
      </w:r>
      <w:r w:rsidR="00CA6ED9" w:rsidRPr="0014258A">
        <w:rPr>
          <w:rFonts w:asciiTheme="minorHAnsi" w:eastAsia="Times New Roman" w:hAnsiTheme="minorHAnsi" w:cstheme="minorHAnsi"/>
          <w:sz w:val="23"/>
          <w:szCs w:val="23"/>
        </w:rPr>
        <w:t xml:space="preserve"> not funded due to insufficient resources.</w:t>
      </w:r>
    </w:p>
    <w:p w14:paraId="5AD77445" w14:textId="77777777" w:rsidR="00F207B0" w:rsidRPr="0014258A" w:rsidRDefault="00F207B0" w:rsidP="0014258A">
      <w:pPr>
        <w:numPr>
          <w:ilvl w:val="0"/>
          <w:numId w:val="1"/>
        </w:numPr>
        <w:spacing w:after="120"/>
        <w:rPr>
          <w:rFonts w:asciiTheme="minorHAnsi" w:eastAsia="Times New Roman" w:hAnsiTheme="minorHAnsi" w:cstheme="minorHAnsi"/>
          <w:sz w:val="23"/>
          <w:szCs w:val="23"/>
        </w:rPr>
      </w:pPr>
      <w:r w:rsidRPr="0014258A">
        <w:rPr>
          <w:rFonts w:asciiTheme="minorHAnsi" w:eastAsia="Times New Roman" w:hAnsiTheme="minorHAnsi" w:cstheme="minorHAnsi"/>
          <w:sz w:val="23"/>
          <w:szCs w:val="23"/>
        </w:rPr>
        <w:t>Of the 146 applications that will not be funded, 68 percent of them are considered excellent and outstanding.  That translates to 99 grant applications that could have been funded with an additional appropriation.</w:t>
      </w:r>
    </w:p>
    <w:p w14:paraId="169463AB" w14:textId="17E98805" w:rsidR="00F207B0" w:rsidRPr="0014258A" w:rsidRDefault="00F207B0" w:rsidP="0014258A">
      <w:pPr>
        <w:numPr>
          <w:ilvl w:val="0"/>
          <w:numId w:val="1"/>
        </w:numPr>
        <w:spacing w:after="120"/>
        <w:rPr>
          <w:rFonts w:asciiTheme="minorHAnsi" w:eastAsia="Times New Roman" w:hAnsiTheme="minorHAnsi" w:cstheme="minorHAnsi"/>
          <w:sz w:val="23"/>
          <w:szCs w:val="23"/>
        </w:rPr>
      </w:pPr>
      <w:r w:rsidRPr="0014258A">
        <w:rPr>
          <w:rFonts w:asciiTheme="minorHAnsi" w:eastAsia="Times New Roman" w:hAnsiTheme="minorHAnsi" w:cstheme="minorHAnsi"/>
          <w:sz w:val="23"/>
          <w:szCs w:val="23"/>
        </w:rPr>
        <w:t>With 17 grants</w:t>
      </w:r>
      <w:r w:rsidR="003C1663">
        <w:rPr>
          <w:rFonts w:asciiTheme="minorHAnsi" w:eastAsia="Times New Roman" w:hAnsiTheme="minorHAnsi" w:cstheme="minorHAnsi"/>
          <w:sz w:val="23"/>
          <w:szCs w:val="23"/>
        </w:rPr>
        <w:t xml:space="preserve"> that will be</w:t>
      </w:r>
      <w:r w:rsidRPr="0014258A">
        <w:rPr>
          <w:rFonts w:asciiTheme="minorHAnsi" w:eastAsia="Times New Roman" w:hAnsiTheme="minorHAnsi" w:cstheme="minorHAnsi"/>
          <w:sz w:val="23"/>
          <w:szCs w:val="23"/>
        </w:rPr>
        <w:t xml:space="preserve"> funded </w:t>
      </w:r>
      <w:r w:rsidR="00DF7EB7">
        <w:rPr>
          <w:rFonts w:asciiTheme="minorHAnsi" w:eastAsia="Times New Roman" w:hAnsiTheme="minorHAnsi" w:cstheme="minorHAnsi"/>
          <w:sz w:val="23"/>
          <w:szCs w:val="23"/>
        </w:rPr>
        <w:t xml:space="preserve">out of </w:t>
      </w:r>
      <w:r w:rsidR="00B455D8">
        <w:rPr>
          <w:rFonts w:asciiTheme="minorHAnsi" w:eastAsia="Times New Roman" w:hAnsiTheme="minorHAnsi" w:cstheme="minorHAnsi"/>
          <w:sz w:val="23"/>
          <w:szCs w:val="23"/>
        </w:rPr>
        <w:t>F</w:t>
      </w:r>
      <w:r w:rsidR="00B33D41">
        <w:rPr>
          <w:rFonts w:asciiTheme="minorHAnsi" w:eastAsia="Times New Roman" w:hAnsiTheme="minorHAnsi" w:cstheme="minorHAnsi"/>
          <w:sz w:val="23"/>
          <w:szCs w:val="23"/>
        </w:rPr>
        <w:t>iscal 2019 MRP appropriation,</w:t>
      </w:r>
      <w:bookmarkStart w:id="0" w:name="_GoBack"/>
      <w:bookmarkEnd w:id="0"/>
      <w:r w:rsidRPr="0014258A">
        <w:rPr>
          <w:rFonts w:asciiTheme="minorHAnsi" w:eastAsia="Times New Roman" w:hAnsiTheme="minorHAnsi" w:cstheme="minorHAnsi"/>
          <w:sz w:val="23"/>
          <w:szCs w:val="23"/>
        </w:rPr>
        <w:t xml:space="preserve"> that translates to an average grant size of $50</w:t>
      </w:r>
      <w:r w:rsidR="00E0187F" w:rsidRPr="0014258A">
        <w:rPr>
          <w:rFonts w:asciiTheme="minorHAnsi" w:eastAsia="Times New Roman" w:hAnsiTheme="minorHAnsi" w:cstheme="minorHAnsi"/>
          <w:sz w:val="23"/>
          <w:szCs w:val="23"/>
        </w:rPr>
        <w:t>0</w:t>
      </w:r>
      <w:r w:rsidRPr="0014258A">
        <w:rPr>
          <w:rFonts w:asciiTheme="minorHAnsi" w:eastAsia="Times New Roman" w:hAnsiTheme="minorHAnsi" w:cstheme="minorHAnsi"/>
          <w:sz w:val="23"/>
          <w:szCs w:val="23"/>
        </w:rPr>
        <w:t xml:space="preserve">,000.   </w:t>
      </w:r>
    </w:p>
    <w:p w14:paraId="55C0607A" w14:textId="1A47D19D" w:rsidR="00F207B0" w:rsidRPr="0014258A" w:rsidRDefault="00F207B0" w:rsidP="0014258A">
      <w:pPr>
        <w:numPr>
          <w:ilvl w:val="0"/>
          <w:numId w:val="1"/>
        </w:numPr>
        <w:spacing w:after="120"/>
        <w:rPr>
          <w:rFonts w:asciiTheme="minorHAnsi" w:eastAsia="Times New Roman" w:hAnsiTheme="minorHAnsi" w:cstheme="minorHAnsi"/>
          <w:sz w:val="23"/>
          <w:szCs w:val="23"/>
        </w:rPr>
      </w:pPr>
      <w:r w:rsidRPr="0014258A">
        <w:rPr>
          <w:rFonts w:asciiTheme="minorHAnsi" w:eastAsia="Times New Roman" w:hAnsiTheme="minorHAnsi" w:cstheme="minorHAnsi"/>
          <w:sz w:val="23"/>
          <w:szCs w:val="23"/>
        </w:rPr>
        <w:t>If all the excellent grants were funded, at an average grant size of $500,00, that would require $50 million in additional funding for the</w:t>
      </w:r>
      <w:r w:rsidR="003C1663">
        <w:rPr>
          <w:rFonts w:asciiTheme="minorHAnsi" w:eastAsia="Times New Roman" w:hAnsiTheme="minorHAnsi" w:cstheme="minorHAnsi"/>
          <w:sz w:val="23"/>
          <w:szCs w:val="23"/>
        </w:rPr>
        <w:t xml:space="preserve"> </w:t>
      </w:r>
      <w:r w:rsidRPr="0014258A">
        <w:rPr>
          <w:rFonts w:asciiTheme="minorHAnsi" w:eastAsia="Times New Roman" w:hAnsiTheme="minorHAnsi" w:cstheme="minorHAnsi"/>
          <w:sz w:val="23"/>
          <w:szCs w:val="23"/>
        </w:rPr>
        <w:t xml:space="preserve">MRP.  </w:t>
      </w:r>
    </w:p>
    <w:p w14:paraId="5041FB7D" w14:textId="7324A9C1" w:rsidR="00F207B0" w:rsidRPr="0014258A" w:rsidRDefault="00F207B0" w:rsidP="0014258A">
      <w:pPr>
        <w:numPr>
          <w:ilvl w:val="0"/>
          <w:numId w:val="1"/>
        </w:numPr>
        <w:spacing w:after="120"/>
        <w:rPr>
          <w:rFonts w:asciiTheme="minorHAnsi" w:eastAsia="Times New Roman" w:hAnsiTheme="minorHAnsi" w:cstheme="minorHAnsi"/>
          <w:sz w:val="23"/>
          <w:szCs w:val="23"/>
        </w:rPr>
      </w:pPr>
      <w:r w:rsidRPr="0014258A">
        <w:rPr>
          <w:rFonts w:asciiTheme="minorHAnsi" w:eastAsia="Times New Roman" w:hAnsiTheme="minorHAnsi" w:cstheme="minorHAnsi"/>
          <w:sz w:val="23"/>
          <w:szCs w:val="23"/>
        </w:rPr>
        <w:t>Add that figure to the $10 million that was appropriated for the MRP for Fiscal 2019, then the program could have spent $60 million on excellent and outstanding melanoma grants.</w:t>
      </w:r>
    </w:p>
    <w:p w14:paraId="0E59DC14" w14:textId="77777777" w:rsidR="00F207B0" w:rsidRPr="0014258A" w:rsidRDefault="00F207B0" w:rsidP="0014258A">
      <w:pPr>
        <w:spacing w:after="120"/>
        <w:rPr>
          <w:rFonts w:asciiTheme="minorHAnsi" w:eastAsia="Times New Roman" w:hAnsiTheme="minorHAnsi" w:cstheme="minorHAnsi"/>
          <w:sz w:val="23"/>
          <w:szCs w:val="23"/>
        </w:rPr>
      </w:pPr>
      <w:r w:rsidRPr="0014258A">
        <w:rPr>
          <w:rFonts w:asciiTheme="minorHAnsi" w:eastAsia="Times New Roman" w:hAnsiTheme="minorHAnsi" w:cstheme="minorHAnsi"/>
          <w:sz w:val="23"/>
          <w:szCs w:val="23"/>
        </w:rPr>
        <w:t> </w:t>
      </w:r>
    </w:p>
    <w:p w14:paraId="285CB3CC" w14:textId="77777777" w:rsidR="00F207B0" w:rsidRPr="0014258A" w:rsidRDefault="00F207B0" w:rsidP="0014258A">
      <w:pPr>
        <w:spacing w:after="120"/>
        <w:rPr>
          <w:rFonts w:asciiTheme="minorHAnsi" w:eastAsia="Times New Roman" w:hAnsiTheme="minorHAnsi" w:cstheme="minorHAnsi"/>
          <w:b/>
          <w:bCs/>
          <w:sz w:val="23"/>
          <w:szCs w:val="23"/>
          <w:u w:val="single"/>
        </w:rPr>
      </w:pPr>
      <w:r w:rsidRPr="0014258A">
        <w:rPr>
          <w:rFonts w:asciiTheme="minorHAnsi" w:eastAsia="Times New Roman" w:hAnsiTheme="minorHAnsi" w:cstheme="minorHAnsi"/>
          <w:b/>
          <w:bCs/>
          <w:sz w:val="23"/>
          <w:szCs w:val="23"/>
          <w:u w:val="single"/>
        </w:rPr>
        <w:t>Skin Cancer in the Military</w:t>
      </w:r>
    </w:p>
    <w:p w14:paraId="076A6C5C" w14:textId="77777777" w:rsidR="00F207B0" w:rsidRPr="0014258A" w:rsidRDefault="00F207B0" w:rsidP="0014258A">
      <w:pPr>
        <w:spacing w:after="120"/>
        <w:rPr>
          <w:rFonts w:asciiTheme="minorHAnsi" w:eastAsia="Times New Roman" w:hAnsiTheme="minorHAnsi" w:cstheme="minorHAnsi"/>
          <w:b/>
          <w:bCs/>
          <w:sz w:val="23"/>
          <w:szCs w:val="23"/>
          <w:u w:val="single"/>
        </w:rPr>
      </w:pPr>
    </w:p>
    <w:p w14:paraId="6014A8C8" w14:textId="4D1FBD62" w:rsidR="00974E99" w:rsidRPr="0014258A" w:rsidRDefault="00F207B0" w:rsidP="0014258A">
      <w:pPr>
        <w:pStyle w:val="ListParagraph"/>
        <w:numPr>
          <w:ilvl w:val="0"/>
          <w:numId w:val="3"/>
        </w:numPr>
        <w:spacing w:before="120" w:after="120"/>
        <w:contextualSpacing w:val="0"/>
        <w:rPr>
          <w:rFonts w:asciiTheme="minorHAnsi" w:eastAsia="Times New Roman" w:hAnsiTheme="minorHAnsi" w:cstheme="minorHAnsi"/>
          <w:sz w:val="23"/>
          <w:szCs w:val="23"/>
        </w:rPr>
      </w:pPr>
      <w:r w:rsidRPr="0014258A">
        <w:rPr>
          <w:rFonts w:asciiTheme="minorHAnsi" w:eastAsia="Times New Roman" w:hAnsiTheme="minorHAnsi" w:cstheme="minorHAnsi"/>
          <w:sz w:val="23"/>
          <w:szCs w:val="23"/>
        </w:rPr>
        <w:t xml:space="preserve">According to LCDR Dr. Karen Zeman </w:t>
      </w:r>
      <w:r w:rsidR="00CC13E6">
        <w:rPr>
          <w:rFonts w:asciiTheme="minorHAnsi" w:eastAsia="Times New Roman" w:hAnsiTheme="minorHAnsi" w:cstheme="minorHAnsi"/>
          <w:sz w:val="23"/>
          <w:szCs w:val="23"/>
        </w:rPr>
        <w:t xml:space="preserve">an Oncologist at the </w:t>
      </w:r>
      <w:r w:rsidRPr="0014258A">
        <w:rPr>
          <w:rFonts w:asciiTheme="minorHAnsi" w:eastAsia="Times New Roman" w:hAnsiTheme="minorHAnsi" w:cstheme="minorHAnsi"/>
          <w:sz w:val="23"/>
          <w:szCs w:val="23"/>
        </w:rPr>
        <w:t>Walter Reid National Military Medical Center:</w:t>
      </w:r>
    </w:p>
    <w:p w14:paraId="251CC081" w14:textId="77777777" w:rsidR="00F207B0" w:rsidRPr="0014258A" w:rsidRDefault="00F207B0" w:rsidP="0014258A">
      <w:pPr>
        <w:pStyle w:val="ListParagraph"/>
        <w:numPr>
          <w:ilvl w:val="1"/>
          <w:numId w:val="7"/>
        </w:numPr>
        <w:spacing w:before="120" w:after="120"/>
        <w:ind w:left="810" w:hanging="450"/>
        <w:contextualSpacing w:val="0"/>
        <w:rPr>
          <w:rFonts w:asciiTheme="minorHAnsi" w:eastAsia="Times New Roman" w:hAnsiTheme="minorHAnsi" w:cstheme="minorHAnsi"/>
          <w:sz w:val="23"/>
          <w:szCs w:val="23"/>
        </w:rPr>
      </w:pPr>
      <w:r w:rsidRPr="0014258A">
        <w:rPr>
          <w:rFonts w:asciiTheme="minorHAnsi" w:eastAsia="Times New Roman" w:hAnsiTheme="minorHAnsi" w:cstheme="minorHAnsi"/>
          <w:sz w:val="23"/>
          <w:szCs w:val="23"/>
        </w:rPr>
        <w:t>Warfighters have higher rates of skin cancer compared to civilians but report low rates of skin cancer awareness and dermatologic care.</w:t>
      </w:r>
    </w:p>
    <w:p w14:paraId="5B11E39D" w14:textId="2C074FF5" w:rsidR="00F207B0" w:rsidRPr="0014258A" w:rsidRDefault="00974E99" w:rsidP="0014258A">
      <w:pPr>
        <w:pStyle w:val="ListParagraph"/>
        <w:numPr>
          <w:ilvl w:val="1"/>
          <w:numId w:val="7"/>
        </w:numPr>
        <w:spacing w:before="120" w:after="120"/>
        <w:ind w:left="810" w:hanging="450"/>
        <w:contextualSpacing w:val="0"/>
        <w:rPr>
          <w:rFonts w:asciiTheme="minorHAnsi" w:eastAsia="Times New Roman" w:hAnsiTheme="minorHAnsi" w:cstheme="minorHAnsi"/>
          <w:sz w:val="23"/>
          <w:szCs w:val="23"/>
        </w:rPr>
      </w:pPr>
      <w:r w:rsidRPr="0014258A">
        <w:rPr>
          <w:rFonts w:asciiTheme="minorHAnsi" w:eastAsia="Times New Roman" w:hAnsiTheme="minorHAnsi" w:cstheme="minorHAnsi"/>
          <w:sz w:val="23"/>
          <w:szCs w:val="23"/>
        </w:rPr>
        <w:t>There</w:t>
      </w:r>
      <w:r w:rsidR="00F207B0" w:rsidRPr="0014258A">
        <w:rPr>
          <w:rFonts w:asciiTheme="minorHAnsi" w:eastAsia="Times New Roman" w:hAnsiTheme="minorHAnsi" w:cstheme="minorHAnsi"/>
          <w:sz w:val="23"/>
          <w:szCs w:val="23"/>
        </w:rPr>
        <w:t xml:space="preserve"> are multiple reasons for an increased rate of melanoma, including inadequate sunscreen access, insufficient emphasis on sun protections, and prioritizing immediate safety concerns over preventative care.</w:t>
      </w:r>
    </w:p>
    <w:p w14:paraId="07395A39" w14:textId="258DA594" w:rsidR="00974E99" w:rsidRDefault="00F207B0" w:rsidP="007F7A81">
      <w:pPr>
        <w:pStyle w:val="ListParagraph"/>
        <w:numPr>
          <w:ilvl w:val="1"/>
          <w:numId w:val="7"/>
        </w:numPr>
        <w:spacing w:before="120" w:after="120"/>
        <w:ind w:left="810" w:hanging="450"/>
        <w:contextualSpacing w:val="0"/>
        <w:rPr>
          <w:rFonts w:asciiTheme="minorHAnsi" w:eastAsia="Times New Roman" w:hAnsiTheme="minorHAnsi" w:cstheme="minorHAnsi"/>
          <w:sz w:val="23"/>
          <w:szCs w:val="23"/>
        </w:rPr>
      </w:pPr>
      <w:r w:rsidRPr="0014258A">
        <w:rPr>
          <w:rFonts w:asciiTheme="minorHAnsi" w:eastAsia="Times New Roman" w:hAnsiTheme="minorHAnsi" w:cstheme="minorHAnsi"/>
          <w:sz w:val="23"/>
          <w:szCs w:val="23"/>
        </w:rPr>
        <w:t>Active duty service members are also exposed to significant risk factors for melanoma, such as high rates of intense UV exposure, exposure to chemicals associated with melanoma (polychlorinated biphenyls), and exposure to jet exhaust and ionizing radiation.</w:t>
      </w:r>
    </w:p>
    <w:p w14:paraId="4615E44D" w14:textId="77777777" w:rsidR="007F7A81" w:rsidRPr="0014258A" w:rsidRDefault="007F7A81" w:rsidP="0014258A">
      <w:pPr>
        <w:pStyle w:val="ListParagraph"/>
        <w:spacing w:before="120" w:after="120"/>
        <w:ind w:left="810"/>
        <w:contextualSpacing w:val="0"/>
        <w:rPr>
          <w:rFonts w:asciiTheme="minorHAnsi" w:eastAsia="Times New Roman" w:hAnsiTheme="minorHAnsi" w:cstheme="minorHAnsi"/>
          <w:sz w:val="23"/>
          <w:szCs w:val="23"/>
        </w:rPr>
      </w:pPr>
    </w:p>
    <w:p w14:paraId="6FBAA462" w14:textId="77777777" w:rsidR="00F207B0" w:rsidRPr="0014258A" w:rsidRDefault="00F207B0" w:rsidP="0014258A">
      <w:pPr>
        <w:numPr>
          <w:ilvl w:val="0"/>
          <w:numId w:val="2"/>
        </w:numPr>
        <w:spacing w:after="120"/>
        <w:rPr>
          <w:rFonts w:asciiTheme="minorHAnsi" w:eastAsia="Times New Roman" w:hAnsiTheme="minorHAnsi" w:cstheme="minorHAnsi"/>
          <w:sz w:val="23"/>
          <w:szCs w:val="23"/>
        </w:rPr>
      </w:pPr>
      <w:r w:rsidRPr="0014258A">
        <w:rPr>
          <w:rFonts w:asciiTheme="minorHAnsi" w:eastAsia="Times New Roman" w:hAnsiTheme="minorHAnsi" w:cstheme="minorHAnsi"/>
          <w:sz w:val="23"/>
          <w:szCs w:val="23"/>
        </w:rPr>
        <w:t>According to The Pulse, the online source for the Uniformed Services University, "melanoma is the most significant cancer to affect the active duty military population."</w:t>
      </w:r>
    </w:p>
    <w:p w14:paraId="6641271B" w14:textId="77777777" w:rsidR="00F207B0" w:rsidRPr="0014258A" w:rsidRDefault="00F207B0" w:rsidP="0014258A">
      <w:pPr>
        <w:numPr>
          <w:ilvl w:val="0"/>
          <w:numId w:val="2"/>
        </w:numPr>
        <w:spacing w:after="120"/>
        <w:rPr>
          <w:rFonts w:asciiTheme="minorHAnsi" w:eastAsia="Times New Roman" w:hAnsiTheme="minorHAnsi" w:cstheme="minorHAnsi"/>
          <w:sz w:val="23"/>
          <w:szCs w:val="23"/>
        </w:rPr>
      </w:pPr>
      <w:r w:rsidRPr="0014258A">
        <w:rPr>
          <w:rFonts w:asciiTheme="minorHAnsi" w:eastAsia="Times New Roman" w:hAnsiTheme="minorHAnsi" w:cstheme="minorHAnsi"/>
          <w:sz w:val="23"/>
          <w:szCs w:val="23"/>
        </w:rPr>
        <w:t>According to Health.mil, the official website of the Military Health System</w:t>
      </w:r>
    </w:p>
    <w:p w14:paraId="6C86190A" w14:textId="77777777" w:rsidR="00F207B0" w:rsidRPr="0014258A" w:rsidRDefault="00F207B0" w:rsidP="0014258A">
      <w:pPr>
        <w:numPr>
          <w:ilvl w:val="1"/>
          <w:numId w:val="2"/>
        </w:numPr>
        <w:tabs>
          <w:tab w:val="clear" w:pos="1080"/>
        </w:tabs>
        <w:spacing w:after="120"/>
        <w:ind w:left="810" w:hanging="450"/>
        <w:rPr>
          <w:rFonts w:asciiTheme="minorHAnsi" w:eastAsia="Times New Roman" w:hAnsiTheme="minorHAnsi" w:cstheme="minorHAnsi"/>
          <w:sz w:val="23"/>
          <w:szCs w:val="23"/>
        </w:rPr>
      </w:pPr>
      <w:r w:rsidRPr="0014258A">
        <w:rPr>
          <w:rFonts w:asciiTheme="minorHAnsi" w:eastAsia="Times New Roman" w:hAnsiTheme="minorHAnsi" w:cstheme="minorHAnsi"/>
          <w:sz w:val="23"/>
          <w:szCs w:val="23"/>
        </w:rPr>
        <w:lastRenderedPageBreak/>
        <w:t>From 2005 through 2014, malignant melanomas have been the most frequently diagnosed cancer among U.S. military members overall, only eclipsed by non-melanoma skin cancers.</w:t>
      </w:r>
    </w:p>
    <w:p w14:paraId="2951A186" w14:textId="13FDD9D6" w:rsidR="00974E99" w:rsidRDefault="00F207B0" w:rsidP="00974E99">
      <w:pPr>
        <w:numPr>
          <w:ilvl w:val="1"/>
          <w:numId w:val="2"/>
        </w:numPr>
        <w:tabs>
          <w:tab w:val="clear" w:pos="1080"/>
        </w:tabs>
        <w:spacing w:after="120"/>
        <w:ind w:left="720"/>
        <w:rPr>
          <w:rFonts w:asciiTheme="minorHAnsi" w:eastAsia="Times New Roman" w:hAnsiTheme="minorHAnsi" w:cstheme="minorHAnsi"/>
          <w:sz w:val="23"/>
          <w:szCs w:val="23"/>
        </w:rPr>
      </w:pPr>
      <w:r w:rsidRPr="0014258A">
        <w:rPr>
          <w:rFonts w:asciiTheme="minorHAnsi" w:eastAsia="Times New Roman" w:hAnsiTheme="minorHAnsi" w:cstheme="minorHAnsi"/>
          <w:sz w:val="23"/>
          <w:szCs w:val="23"/>
        </w:rPr>
        <w:t>Overall, rates of malignant melanoma among service members increased exponentially in relation to years of active duty.</w:t>
      </w:r>
    </w:p>
    <w:p w14:paraId="0C9AB532" w14:textId="77777777" w:rsidR="00CC13E6" w:rsidRPr="0014258A" w:rsidRDefault="00CC13E6" w:rsidP="0014258A">
      <w:pPr>
        <w:spacing w:after="120"/>
        <w:rPr>
          <w:rFonts w:asciiTheme="minorHAnsi" w:eastAsia="Times New Roman" w:hAnsiTheme="minorHAnsi" w:cstheme="minorHAnsi"/>
          <w:sz w:val="23"/>
          <w:szCs w:val="23"/>
        </w:rPr>
      </w:pPr>
    </w:p>
    <w:p w14:paraId="6E0A811D" w14:textId="77777777" w:rsidR="00F207B0" w:rsidRPr="0014258A" w:rsidRDefault="00F207B0" w:rsidP="0014258A">
      <w:pPr>
        <w:numPr>
          <w:ilvl w:val="0"/>
          <w:numId w:val="2"/>
        </w:numPr>
        <w:spacing w:after="120"/>
        <w:rPr>
          <w:rFonts w:asciiTheme="minorHAnsi" w:eastAsia="Times New Roman" w:hAnsiTheme="minorHAnsi" w:cstheme="minorHAnsi"/>
          <w:sz w:val="23"/>
          <w:szCs w:val="23"/>
        </w:rPr>
      </w:pPr>
      <w:r w:rsidRPr="0014258A">
        <w:rPr>
          <w:rFonts w:asciiTheme="minorHAnsi" w:eastAsia="Times New Roman" w:hAnsiTheme="minorHAnsi" w:cstheme="minorHAnsi"/>
          <w:sz w:val="23"/>
          <w:szCs w:val="23"/>
        </w:rPr>
        <w:t>According to Health.Mil, based on the 10-year surveillance period from 2005 through 2014,</w:t>
      </w:r>
    </w:p>
    <w:p w14:paraId="2408155F" w14:textId="77777777" w:rsidR="00F207B0" w:rsidRPr="0014258A" w:rsidRDefault="00F207B0" w:rsidP="0014258A">
      <w:pPr>
        <w:numPr>
          <w:ilvl w:val="1"/>
          <w:numId w:val="2"/>
        </w:numPr>
        <w:tabs>
          <w:tab w:val="clear" w:pos="1080"/>
        </w:tabs>
        <w:spacing w:after="120"/>
        <w:ind w:left="720"/>
        <w:rPr>
          <w:rFonts w:asciiTheme="minorHAnsi" w:eastAsia="Times New Roman" w:hAnsiTheme="minorHAnsi" w:cstheme="minorHAnsi"/>
          <w:sz w:val="23"/>
          <w:szCs w:val="23"/>
        </w:rPr>
      </w:pPr>
      <w:r w:rsidRPr="0014258A">
        <w:rPr>
          <w:rFonts w:asciiTheme="minorHAnsi" w:eastAsia="Times New Roman" w:hAnsiTheme="minorHAnsi" w:cstheme="minorHAnsi"/>
          <w:sz w:val="23"/>
          <w:szCs w:val="23"/>
        </w:rPr>
        <w:t>Among male service members, malignant melanoma was one of the most frequent cancer diagnoses after testicular cancer. </w:t>
      </w:r>
    </w:p>
    <w:p w14:paraId="2C9947EA" w14:textId="2625F976" w:rsidR="00974E99" w:rsidRDefault="00F207B0" w:rsidP="00974E99">
      <w:pPr>
        <w:numPr>
          <w:ilvl w:val="1"/>
          <w:numId w:val="2"/>
        </w:numPr>
        <w:tabs>
          <w:tab w:val="clear" w:pos="1080"/>
        </w:tabs>
        <w:spacing w:after="120"/>
        <w:ind w:left="720"/>
        <w:rPr>
          <w:rFonts w:asciiTheme="minorHAnsi" w:eastAsia="Times New Roman" w:hAnsiTheme="minorHAnsi" w:cstheme="minorHAnsi"/>
          <w:sz w:val="23"/>
          <w:szCs w:val="23"/>
        </w:rPr>
      </w:pPr>
      <w:r w:rsidRPr="0014258A">
        <w:rPr>
          <w:rFonts w:asciiTheme="minorHAnsi" w:eastAsia="Times New Roman" w:hAnsiTheme="minorHAnsi" w:cstheme="minorHAnsi"/>
          <w:sz w:val="23"/>
          <w:szCs w:val="23"/>
        </w:rPr>
        <w:t>Among females, malignant melanoma was the 2</w:t>
      </w:r>
      <w:r w:rsidRPr="0014258A">
        <w:rPr>
          <w:rFonts w:asciiTheme="minorHAnsi" w:eastAsia="Times New Roman" w:hAnsiTheme="minorHAnsi" w:cstheme="minorHAnsi"/>
          <w:sz w:val="23"/>
          <w:szCs w:val="23"/>
          <w:vertAlign w:val="superscript"/>
        </w:rPr>
        <w:t>nd</w:t>
      </w:r>
      <w:r w:rsidRPr="0014258A">
        <w:rPr>
          <w:rStyle w:val="apple-converted-space"/>
          <w:rFonts w:asciiTheme="minorHAnsi" w:eastAsia="Times New Roman" w:hAnsiTheme="minorHAnsi" w:cstheme="minorHAnsi"/>
          <w:sz w:val="23"/>
          <w:szCs w:val="23"/>
        </w:rPr>
        <w:t> </w:t>
      </w:r>
      <w:r w:rsidRPr="0014258A">
        <w:rPr>
          <w:rFonts w:asciiTheme="minorHAnsi" w:eastAsia="Times New Roman" w:hAnsiTheme="minorHAnsi" w:cstheme="minorHAnsi"/>
          <w:sz w:val="23"/>
          <w:szCs w:val="23"/>
        </w:rPr>
        <w:t>most frequent cancer diagnoses after breast cancer.</w:t>
      </w:r>
    </w:p>
    <w:p w14:paraId="19DFE37C" w14:textId="77777777" w:rsidR="00CC13E6" w:rsidRPr="0014258A" w:rsidRDefault="00CC13E6" w:rsidP="0014258A">
      <w:pPr>
        <w:spacing w:after="120"/>
        <w:ind w:left="360"/>
        <w:rPr>
          <w:rFonts w:asciiTheme="minorHAnsi" w:eastAsia="Times New Roman" w:hAnsiTheme="minorHAnsi" w:cstheme="minorHAnsi"/>
          <w:sz w:val="23"/>
          <w:szCs w:val="23"/>
        </w:rPr>
      </w:pPr>
    </w:p>
    <w:p w14:paraId="6226765F" w14:textId="562AB372" w:rsidR="00F207B0" w:rsidRPr="0014258A" w:rsidRDefault="00F207B0" w:rsidP="0014258A">
      <w:pPr>
        <w:numPr>
          <w:ilvl w:val="0"/>
          <w:numId w:val="2"/>
        </w:numPr>
        <w:spacing w:after="120"/>
        <w:rPr>
          <w:rStyle w:val="apple-converted-space"/>
          <w:rFonts w:asciiTheme="minorHAnsi" w:eastAsia="Times New Roman" w:hAnsiTheme="minorHAnsi" w:cstheme="minorHAnsi"/>
          <w:sz w:val="23"/>
          <w:szCs w:val="23"/>
        </w:rPr>
      </w:pPr>
      <w:r w:rsidRPr="0014258A">
        <w:rPr>
          <w:rFonts w:asciiTheme="minorHAnsi" w:eastAsia="Times New Roman" w:hAnsiTheme="minorHAnsi" w:cstheme="minorHAnsi"/>
          <w:sz w:val="23"/>
          <w:szCs w:val="23"/>
        </w:rPr>
        <w:t>A 2014 Military Medicine Study found that the overall incidence rate</w:t>
      </w:r>
      <w:r w:rsidR="00974E99" w:rsidRPr="0014258A">
        <w:rPr>
          <w:rFonts w:asciiTheme="minorHAnsi" w:eastAsia="Times New Roman" w:hAnsiTheme="minorHAnsi" w:cstheme="minorHAnsi"/>
          <w:sz w:val="23"/>
          <w:szCs w:val="23"/>
        </w:rPr>
        <w:t xml:space="preserve"> for melanoma</w:t>
      </w:r>
      <w:r w:rsidRPr="0014258A">
        <w:rPr>
          <w:rFonts w:asciiTheme="minorHAnsi" w:eastAsia="Times New Roman" w:hAnsiTheme="minorHAnsi" w:cstheme="minorHAnsi"/>
          <w:sz w:val="23"/>
          <w:szCs w:val="23"/>
        </w:rPr>
        <w:t xml:space="preserve"> in active duty military personnel between 2000 and 2007 was 62% greater than the general population during the same period.</w:t>
      </w:r>
      <w:r w:rsidRPr="0014258A">
        <w:rPr>
          <w:rStyle w:val="apple-converted-space"/>
          <w:rFonts w:asciiTheme="minorHAnsi" w:eastAsia="Times New Roman" w:hAnsiTheme="minorHAnsi" w:cstheme="minorHAnsi"/>
          <w:sz w:val="23"/>
          <w:szCs w:val="23"/>
        </w:rPr>
        <w:t> </w:t>
      </w:r>
    </w:p>
    <w:p w14:paraId="3BA29F35" w14:textId="3D26C7B1" w:rsidR="00974E99" w:rsidRDefault="00F207B0" w:rsidP="00974E99">
      <w:pPr>
        <w:numPr>
          <w:ilvl w:val="1"/>
          <w:numId w:val="2"/>
        </w:numPr>
        <w:tabs>
          <w:tab w:val="clear" w:pos="1080"/>
        </w:tabs>
        <w:spacing w:after="120"/>
        <w:ind w:left="720"/>
        <w:rPr>
          <w:rStyle w:val="apple-converted-space"/>
          <w:rFonts w:asciiTheme="minorHAnsi" w:eastAsia="Times New Roman" w:hAnsiTheme="minorHAnsi" w:cstheme="minorHAnsi"/>
          <w:sz w:val="23"/>
          <w:szCs w:val="23"/>
        </w:rPr>
      </w:pPr>
      <w:r w:rsidRPr="0014258A">
        <w:rPr>
          <w:rStyle w:val="apple-converted-space"/>
          <w:rFonts w:asciiTheme="minorHAnsi" w:eastAsia="Times New Roman" w:hAnsiTheme="minorHAnsi" w:cstheme="minorHAnsi"/>
          <w:sz w:val="23"/>
          <w:szCs w:val="23"/>
        </w:rPr>
        <w:t>Melanoma rates were significantly higher for active duty warfighters over 45 than for the general population, according to an earlier 2010 study published in Military Medicine.</w:t>
      </w:r>
    </w:p>
    <w:p w14:paraId="13C79B42" w14:textId="77777777" w:rsidR="00CC13E6" w:rsidRPr="0014258A" w:rsidRDefault="00CC13E6" w:rsidP="0014258A">
      <w:pPr>
        <w:spacing w:after="120"/>
        <w:ind w:left="720"/>
        <w:rPr>
          <w:rStyle w:val="apple-converted-space"/>
          <w:rFonts w:asciiTheme="minorHAnsi" w:eastAsia="Times New Roman" w:hAnsiTheme="minorHAnsi" w:cstheme="minorHAnsi"/>
          <w:sz w:val="23"/>
          <w:szCs w:val="23"/>
        </w:rPr>
      </w:pPr>
    </w:p>
    <w:p w14:paraId="7AA819CB" w14:textId="77777777" w:rsidR="00F207B0" w:rsidRPr="0014258A" w:rsidRDefault="00F207B0" w:rsidP="0014258A">
      <w:pPr>
        <w:numPr>
          <w:ilvl w:val="0"/>
          <w:numId w:val="2"/>
        </w:numPr>
        <w:spacing w:before="100" w:beforeAutospacing="1" w:after="120" w:line="252" w:lineRule="atLeast"/>
        <w:ind w:right="105"/>
        <w:rPr>
          <w:rFonts w:asciiTheme="minorHAnsi" w:eastAsia="Times New Roman" w:hAnsiTheme="minorHAnsi" w:cstheme="minorHAnsi"/>
          <w:sz w:val="23"/>
          <w:szCs w:val="23"/>
        </w:rPr>
      </w:pPr>
      <w:r w:rsidRPr="0014258A">
        <w:rPr>
          <w:rFonts w:asciiTheme="minorHAnsi" w:eastAsia="Times New Roman" w:hAnsiTheme="minorHAnsi" w:cstheme="minorHAnsi"/>
          <w:sz w:val="23"/>
          <w:szCs w:val="23"/>
        </w:rPr>
        <w:t>A Vanderbilt School of Medicine study--citing the following statistics--only 22 percent of military personnel were made aware of the risks of sun exposure; while 77 percent reported being exposed to bright sunlight for more than 4 hours a day, with only 27 percent having regular access to sunscreen—concluded</w:t>
      </w:r>
    </w:p>
    <w:p w14:paraId="1DF270C4" w14:textId="77777777" w:rsidR="00F207B0" w:rsidRPr="0014258A" w:rsidRDefault="00F207B0" w:rsidP="0014258A">
      <w:pPr>
        <w:pStyle w:val="ListParagraph"/>
        <w:numPr>
          <w:ilvl w:val="0"/>
          <w:numId w:val="8"/>
        </w:numPr>
        <w:spacing w:before="100" w:beforeAutospacing="1" w:after="120" w:line="252" w:lineRule="atLeast"/>
        <w:ind w:left="720" w:right="105"/>
        <w:contextualSpacing w:val="0"/>
        <w:rPr>
          <w:rFonts w:asciiTheme="minorHAnsi" w:eastAsia="Times New Roman" w:hAnsiTheme="minorHAnsi" w:cstheme="minorHAnsi"/>
          <w:sz w:val="23"/>
          <w:szCs w:val="23"/>
        </w:rPr>
      </w:pPr>
      <w:r w:rsidRPr="0014258A">
        <w:rPr>
          <w:rFonts w:asciiTheme="minorHAnsi" w:eastAsia="Times New Roman" w:hAnsiTheme="minorHAnsi" w:cstheme="minorHAnsi"/>
          <w:sz w:val="23"/>
          <w:szCs w:val="23"/>
        </w:rPr>
        <w:t>"The past decade of United States' combat missions, including operations in Iraq and Afghanistan, have occurred at a more equatorial latitude than the mean center of the United States population, increasing the potential for ultraviolent irradiance and the development of skin cancer.'</w:t>
      </w:r>
    </w:p>
    <w:p w14:paraId="78DCD7F5" w14:textId="77777777" w:rsidR="00F207B0" w:rsidRPr="0014258A" w:rsidRDefault="00F207B0" w:rsidP="0014258A">
      <w:pPr>
        <w:spacing w:after="120"/>
        <w:rPr>
          <w:rFonts w:asciiTheme="minorHAnsi" w:eastAsia="Times New Roman" w:hAnsiTheme="minorHAnsi" w:cstheme="minorHAnsi"/>
          <w:sz w:val="23"/>
          <w:szCs w:val="23"/>
        </w:rPr>
      </w:pPr>
    </w:p>
    <w:p w14:paraId="4B55BA27" w14:textId="77777777" w:rsidR="00F207B0" w:rsidRPr="0014258A" w:rsidRDefault="00F207B0" w:rsidP="0014258A">
      <w:pPr>
        <w:spacing w:after="120"/>
        <w:rPr>
          <w:rFonts w:asciiTheme="minorHAnsi" w:eastAsia="Times New Roman" w:hAnsiTheme="minorHAnsi" w:cstheme="minorHAnsi"/>
          <w:b/>
          <w:bCs/>
          <w:sz w:val="23"/>
          <w:szCs w:val="23"/>
        </w:rPr>
      </w:pPr>
      <w:r w:rsidRPr="0014258A">
        <w:rPr>
          <w:rFonts w:asciiTheme="minorHAnsi" w:eastAsia="Times New Roman" w:hAnsiTheme="minorHAnsi" w:cstheme="minorHAnsi"/>
          <w:b/>
          <w:bCs/>
          <w:sz w:val="23"/>
          <w:szCs w:val="23"/>
          <w:u w:val="single"/>
        </w:rPr>
        <w:t>Investment by CDMRP relative to deaths – lags in melanoma compared to other cancers.</w:t>
      </w:r>
      <w:r w:rsidRPr="0014258A">
        <w:rPr>
          <w:rFonts w:asciiTheme="minorHAnsi" w:eastAsia="Times New Roman" w:hAnsiTheme="minorHAnsi" w:cstheme="minorHAnsi"/>
          <w:b/>
          <w:bCs/>
          <w:sz w:val="23"/>
          <w:szCs w:val="23"/>
        </w:rPr>
        <w:t xml:space="preserve"> (</w:t>
      </w:r>
      <w:r w:rsidRPr="0014258A">
        <w:rPr>
          <w:rFonts w:asciiTheme="minorHAnsi" w:eastAsia="Times New Roman" w:hAnsiTheme="minorHAnsi" w:cstheme="minorHAnsi"/>
          <w:b/>
          <w:bCs/>
          <w:i/>
          <w:iCs/>
          <w:sz w:val="23"/>
          <w:szCs w:val="23"/>
        </w:rPr>
        <w:t>These comparisons are based on Fiscal 2019 appropriations.)</w:t>
      </w:r>
    </w:p>
    <w:p w14:paraId="32D35697" w14:textId="77777777" w:rsidR="00F207B0" w:rsidRPr="0014258A" w:rsidRDefault="00F207B0" w:rsidP="0014258A">
      <w:pPr>
        <w:pStyle w:val="ListParagraph"/>
        <w:spacing w:after="120"/>
        <w:contextualSpacing w:val="0"/>
        <w:rPr>
          <w:rFonts w:asciiTheme="minorHAnsi" w:hAnsiTheme="minorHAnsi" w:cstheme="minorHAnsi"/>
          <w:b/>
          <w:bCs/>
          <w:sz w:val="23"/>
          <w:szCs w:val="23"/>
        </w:rPr>
      </w:pPr>
    </w:p>
    <w:p w14:paraId="70ADB253" w14:textId="77777777" w:rsidR="00F207B0" w:rsidRPr="0014258A" w:rsidRDefault="00F207B0" w:rsidP="0014258A">
      <w:pPr>
        <w:pStyle w:val="ListParagraph"/>
        <w:numPr>
          <w:ilvl w:val="0"/>
          <w:numId w:val="9"/>
        </w:numPr>
        <w:spacing w:after="120"/>
        <w:contextualSpacing w:val="0"/>
        <w:rPr>
          <w:rFonts w:asciiTheme="minorHAnsi" w:eastAsia="Times New Roman" w:hAnsiTheme="minorHAnsi" w:cstheme="minorHAnsi"/>
          <w:sz w:val="23"/>
          <w:szCs w:val="23"/>
        </w:rPr>
      </w:pPr>
      <w:r w:rsidRPr="0014258A">
        <w:rPr>
          <w:rFonts w:asciiTheme="minorHAnsi" w:eastAsia="Times New Roman" w:hAnsiTheme="minorHAnsi" w:cstheme="minorHAnsi"/>
          <w:sz w:val="23"/>
          <w:szCs w:val="23"/>
        </w:rPr>
        <w:t>When comparing CDMRP appropriations to specific cancers relative to anticipated deaths; breast cancer is funded 13 times greater than melanoma, but only experiences overall a 6 times greater rate of death.  Meaning – per death – melanoma gets less than half the investment breast cancer gets relative to prevalence from CDMRP – yet it is clear from research, melanoma much more linked to environment, and thus, higher rates among military due to sun exposure.</w:t>
      </w:r>
    </w:p>
    <w:p w14:paraId="529F0154" w14:textId="77777777" w:rsidR="00F207B0" w:rsidRPr="0014258A" w:rsidRDefault="00F207B0" w:rsidP="0014258A">
      <w:pPr>
        <w:pStyle w:val="ListParagraph"/>
        <w:numPr>
          <w:ilvl w:val="0"/>
          <w:numId w:val="9"/>
        </w:numPr>
        <w:spacing w:after="120"/>
        <w:contextualSpacing w:val="0"/>
        <w:rPr>
          <w:rFonts w:asciiTheme="minorHAnsi" w:eastAsia="Times New Roman" w:hAnsiTheme="minorHAnsi" w:cstheme="minorHAnsi"/>
          <w:sz w:val="23"/>
          <w:szCs w:val="23"/>
        </w:rPr>
      </w:pPr>
      <w:r w:rsidRPr="0014258A">
        <w:rPr>
          <w:rFonts w:asciiTheme="minorHAnsi" w:eastAsia="Times New Roman" w:hAnsiTheme="minorHAnsi" w:cstheme="minorHAnsi"/>
          <w:sz w:val="23"/>
          <w:szCs w:val="23"/>
        </w:rPr>
        <w:t xml:space="preserve">Compared to Prostate Cancer – while deaths due to prostate cancer are anticipate at approximately 4 times as much as melanoma, funding for prostate cancer under CDMRP is at 10 times as much as melanoma for 2019. And again - it is clear, melanoma much more linked to </w:t>
      </w:r>
      <w:r w:rsidRPr="0014258A">
        <w:rPr>
          <w:rFonts w:asciiTheme="minorHAnsi" w:eastAsia="Times New Roman" w:hAnsiTheme="minorHAnsi" w:cstheme="minorHAnsi"/>
          <w:sz w:val="23"/>
          <w:szCs w:val="23"/>
        </w:rPr>
        <w:lastRenderedPageBreak/>
        <w:t>environment, and thus, higher rates among military due to sun exposure than the general population.</w:t>
      </w:r>
    </w:p>
    <w:p w14:paraId="3902D200" w14:textId="77777777" w:rsidR="00F207B0" w:rsidRPr="0014258A" w:rsidRDefault="00F207B0" w:rsidP="0014258A">
      <w:pPr>
        <w:pStyle w:val="ListParagraph"/>
        <w:spacing w:after="120"/>
        <w:contextualSpacing w:val="0"/>
        <w:rPr>
          <w:rFonts w:asciiTheme="minorHAnsi" w:eastAsia="Times New Roman" w:hAnsiTheme="minorHAnsi" w:cstheme="minorHAnsi"/>
          <w:b/>
          <w:bCs/>
          <w:sz w:val="23"/>
          <w:szCs w:val="23"/>
        </w:rPr>
      </w:pPr>
    </w:p>
    <w:p w14:paraId="3C3F25B6" w14:textId="77777777" w:rsidR="00F207B0" w:rsidRPr="0014258A" w:rsidRDefault="00F207B0" w:rsidP="0014258A">
      <w:pPr>
        <w:spacing w:after="120"/>
        <w:rPr>
          <w:rFonts w:asciiTheme="minorHAnsi" w:eastAsia="Times New Roman" w:hAnsiTheme="minorHAnsi" w:cstheme="minorHAnsi"/>
          <w:b/>
          <w:bCs/>
          <w:sz w:val="23"/>
          <w:szCs w:val="23"/>
          <w:u w:val="single"/>
        </w:rPr>
      </w:pPr>
      <w:r w:rsidRPr="0014258A">
        <w:rPr>
          <w:rFonts w:asciiTheme="minorHAnsi" w:eastAsia="Times New Roman" w:hAnsiTheme="minorHAnsi" w:cstheme="minorHAnsi"/>
          <w:b/>
          <w:bCs/>
          <w:sz w:val="23"/>
          <w:szCs w:val="23"/>
          <w:u w:val="single"/>
        </w:rPr>
        <w:t xml:space="preserve">The US is failing in melanoma prevention, and it is particularly impacting the military, a global perspective shows we can do better. </w:t>
      </w:r>
    </w:p>
    <w:p w14:paraId="7626C2F2" w14:textId="77777777" w:rsidR="00F207B0" w:rsidRPr="0014258A" w:rsidRDefault="00F207B0" w:rsidP="0014258A">
      <w:pPr>
        <w:spacing w:after="120"/>
        <w:rPr>
          <w:rFonts w:asciiTheme="minorHAnsi" w:eastAsia="Times New Roman" w:hAnsiTheme="minorHAnsi" w:cstheme="minorHAnsi"/>
          <w:b/>
          <w:bCs/>
          <w:sz w:val="23"/>
          <w:szCs w:val="23"/>
        </w:rPr>
      </w:pPr>
      <w:r w:rsidRPr="0014258A">
        <w:rPr>
          <w:rFonts w:asciiTheme="minorHAnsi" w:eastAsia="Times New Roman" w:hAnsiTheme="minorHAnsi" w:cstheme="minorHAnsi"/>
          <w:sz w:val="23"/>
          <w:szCs w:val="23"/>
        </w:rPr>
        <w:t>As documented – melanoma rates among the military occur greater than among the general US population. And among the US general population – it is one of the fastest growing cancers in terms of incidence, tripling rates over three decades.  It is also one of the most environmentally driven cancers – linked to UV damage to the skin.  As such, highly preventable, but little has been invested in the US in the prevention side of melanoma.  Where substantial investment of federal government has occurred – as in Australia – it has been shown that rates can be brought down, but currently rates only going up in the US.  In 2019 – CDMRP has prioritized prevention as a focus, but we have a long way to go and need much greater investment – particularly investment – if we are to turn rates down among US at large, and particularly among warfighters who faces greater sun exposure than many others.</w:t>
      </w:r>
    </w:p>
    <w:p w14:paraId="4811BBDE" w14:textId="77777777" w:rsidR="00F207B0" w:rsidRPr="0014258A" w:rsidRDefault="00F207B0" w:rsidP="00F207B0">
      <w:pPr>
        <w:rPr>
          <w:rFonts w:asciiTheme="minorHAnsi" w:hAnsiTheme="minorHAnsi" w:cstheme="minorHAnsi"/>
          <w:sz w:val="23"/>
          <w:szCs w:val="23"/>
        </w:rPr>
      </w:pPr>
    </w:p>
    <w:p w14:paraId="6B611A86" w14:textId="77777777" w:rsidR="00F207B0" w:rsidRPr="0014258A" w:rsidRDefault="00F207B0" w:rsidP="00F207B0">
      <w:pPr>
        <w:rPr>
          <w:rFonts w:asciiTheme="minorHAnsi" w:eastAsia="Times New Roman" w:hAnsiTheme="minorHAnsi" w:cstheme="minorHAnsi"/>
          <w:b/>
          <w:bCs/>
          <w:sz w:val="23"/>
          <w:szCs w:val="23"/>
          <w:u w:val="single"/>
        </w:rPr>
      </w:pPr>
      <w:r w:rsidRPr="0014258A">
        <w:rPr>
          <w:rFonts w:asciiTheme="minorHAnsi" w:eastAsia="Times New Roman" w:hAnsiTheme="minorHAnsi" w:cstheme="minorHAnsi"/>
          <w:b/>
          <w:bCs/>
          <w:sz w:val="23"/>
          <w:szCs w:val="23"/>
          <w:u w:val="single"/>
        </w:rPr>
        <w:t>The power of research in melanoma to advance the field of oncology.</w:t>
      </w:r>
    </w:p>
    <w:p w14:paraId="07436F95" w14:textId="77777777" w:rsidR="00F207B0" w:rsidRPr="0014258A" w:rsidRDefault="00F207B0" w:rsidP="00F207B0">
      <w:pPr>
        <w:rPr>
          <w:rFonts w:asciiTheme="minorHAnsi" w:hAnsiTheme="minorHAnsi" w:cstheme="minorHAnsi"/>
          <w:sz w:val="23"/>
          <w:szCs w:val="23"/>
        </w:rPr>
      </w:pPr>
    </w:p>
    <w:p w14:paraId="411C65FE" w14:textId="77777777" w:rsidR="00F207B0" w:rsidRPr="0014258A" w:rsidRDefault="00F207B0" w:rsidP="0014258A">
      <w:pPr>
        <w:rPr>
          <w:rFonts w:asciiTheme="minorHAnsi" w:eastAsia="Times New Roman" w:hAnsiTheme="minorHAnsi" w:cstheme="minorHAnsi"/>
          <w:sz w:val="23"/>
          <w:szCs w:val="23"/>
        </w:rPr>
      </w:pPr>
      <w:r w:rsidRPr="0014258A">
        <w:rPr>
          <w:rFonts w:asciiTheme="minorHAnsi" w:eastAsia="Times New Roman" w:hAnsiTheme="minorHAnsi" w:cstheme="minorHAnsi"/>
          <w:sz w:val="23"/>
          <w:szCs w:val="23"/>
        </w:rPr>
        <w:t>Melanoma is one of the most immunogenic cancers – meaning, while rare – one’s own immune system can sometimes mount a response without intervention, making melanoma a prime target for testing immunotherapies (2013 Science Breakthrough of the Year - Immunotherapy).  As such, melanoma has been the best space to try and test new immunotherapies, which later have moved on to treat many other cancers.  In fact, the first three checkpoint immunotherapies approved by the FDA for melanoma, have since been approved for treating more than 15 other cancers</w:t>
      </w:r>
    </w:p>
    <w:p w14:paraId="7981AA52" w14:textId="77777777" w:rsidR="00F207B0" w:rsidRPr="0014258A" w:rsidRDefault="00F207B0" w:rsidP="00F207B0">
      <w:pPr>
        <w:rPr>
          <w:rFonts w:asciiTheme="minorHAnsi" w:hAnsiTheme="minorHAnsi" w:cstheme="minorHAnsi"/>
          <w:sz w:val="23"/>
          <w:szCs w:val="23"/>
        </w:rPr>
      </w:pPr>
    </w:p>
    <w:p w14:paraId="7E6FFEF3" w14:textId="77777777" w:rsidR="00F207B0" w:rsidRPr="0014258A" w:rsidRDefault="00F207B0" w:rsidP="00F207B0">
      <w:pPr>
        <w:numPr>
          <w:ilvl w:val="0"/>
          <w:numId w:val="6"/>
        </w:numPr>
        <w:rPr>
          <w:rFonts w:asciiTheme="minorHAnsi" w:eastAsia="Times New Roman" w:hAnsiTheme="minorHAnsi" w:cstheme="minorHAnsi"/>
          <w:sz w:val="23"/>
          <w:szCs w:val="23"/>
        </w:rPr>
      </w:pPr>
      <w:r w:rsidRPr="0014258A">
        <w:rPr>
          <w:rFonts w:asciiTheme="minorHAnsi" w:eastAsia="Times New Roman" w:hAnsiTheme="minorHAnsi" w:cstheme="minorHAnsi"/>
          <w:sz w:val="23"/>
          <w:szCs w:val="23"/>
        </w:rPr>
        <w:t>Cervical Cancer</w:t>
      </w:r>
    </w:p>
    <w:p w14:paraId="2994B786" w14:textId="77777777" w:rsidR="00F207B0" w:rsidRPr="0014258A" w:rsidRDefault="00F207B0" w:rsidP="00F207B0">
      <w:pPr>
        <w:numPr>
          <w:ilvl w:val="0"/>
          <w:numId w:val="6"/>
        </w:numPr>
        <w:rPr>
          <w:rFonts w:asciiTheme="minorHAnsi" w:eastAsia="Times New Roman" w:hAnsiTheme="minorHAnsi" w:cstheme="minorHAnsi"/>
          <w:sz w:val="23"/>
          <w:szCs w:val="23"/>
        </w:rPr>
      </w:pPr>
      <w:r w:rsidRPr="0014258A">
        <w:rPr>
          <w:rFonts w:asciiTheme="minorHAnsi" w:eastAsia="Times New Roman" w:hAnsiTheme="minorHAnsi" w:cstheme="minorHAnsi"/>
          <w:sz w:val="23"/>
          <w:szCs w:val="23"/>
        </w:rPr>
        <w:t>Colorectal Cancer</w:t>
      </w:r>
    </w:p>
    <w:p w14:paraId="49516446" w14:textId="77777777" w:rsidR="00F207B0" w:rsidRPr="0014258A" w:rsidRDefault="00F207B0" w:rsidP="00F207B0">
      <w:pPr>
        <w:numPr>
          <w:ilvl w:val="0"/>
          <w:numId w:val="6"/>
        </w:numPr>
        <w:rPr>
          <w:rFonts w:asciiTheme="minorHAnsi" w:eastAsia="Times New Roman" w:hAnsiTheme="minorHAnsi" w:cstheme="minorHAnsi"/>
          <w:sz w:val="23"/>
          <w:szCs w:val="23"/>
        </w:rPr>
      </w:pPr>
      <w:r w:rsidRPr="0014258A">
        <w:rPr>
          <w:rFonts w:asciiTheme="minorHAnsi" w:eastAsia="Times New Roman" w:hAnsiTheme="minorHAnsi" w:cstheme="minorHAnsi"/>
          <w:sz w:val="23"/>
          <w:szCs w:val="23"/>
        </w:rPr>
        <w:t>Cutaneous Small Cell Carcinoma</w:t>
      </w:r>
    </w:p>
    <w:p w14:paraId="5280AE0A" w14:textId="77777777" w:rsidR="00F207B0" w:rsidRPr="0014258A" w:rsidRDefault="00F207B0" w:rsidP="00F207B0">
      <w:pPr>
        <w:numPr>
          <w:ilvl w:val="0"/>
          <w:numId w:val="6"/>
        </w:numPr>
        <w:rPr>
          <w:rFonts w:asciiTheme="minorHAnsi" w:eastAsia="Times New Roman" w:hAnsiTheme="minorHAnsi" w:cstheme="minorHAnsi"/>
          <w:sz w:val="23"/>
          <w:szCs w:val="23"/>
        </w:rPr>
      </w:pPr>
      <w:r w:rsidRPr="0014258A">
        <w:rPr>
          <w:rFonts w:asciiTheme="minorHAnsi" w:eastAsia="Times New Roman" w:hAnsiTheme="minorHAnsi" w:cstheme="minorHAnsi"/>
          <w:sz w:val="23"/>
          <w:szCs w:val="23"/>
        </w:rPr>
        <w:t>Gastric Cancer</w:t>
      </w:r>
    </w:p>
    <w:p w14:paraId="2DA1A2F4" w14:textId="77777777" w:rsidR="00F207B0" w:rsidRPr="0014258A" w:rsidRDefault="00F207B0" w:rsidP="00F207B0">
      <w:pPr>
        <w:numPr>
          <w:ilvl w:val="0"/>
          <w:numId w:val="6"/>
        </w:numPr>
        <w:rPr>
          <w:rFonts w:asciiTheme="minorHAnsi" w:eastAsia="Times New Roman" w:hAnsiTheme="minorHAnsi" w:cstheme="minorHAnsi"/>
          <w:sz w:val="23"/>
          <w:szCs w:val="23"/>
        </w:rPr>
      </w:pPr>
      <w:r w:rsidRPr="0014258A">
        <w:rPr>
          <w:rFonts w:asciiTheme="minorHAnsi" w:eastAsia="Times New Roman" w:hAnsiTheme="minorHAnsi" w:cstheme="minorHAnsi"/>
          <w:sz w:val="23"/>
          <w:szCs w:val="23"/>
        </w:rPr>
        <w:t>Head &amp; Neck Cancer</w:t>
      </w:r>
    </w:p>
    <w:p w14:paraId="2CF54501" w14:textId="77777777" w:rsidR="00F207B0" w:rsidRPr="0014258A" w:rsidRDefault="00F207B0" w:rsidP="00F207B0">
      <w:pPr>
        <w:numPr>
          <w:ilvl w:val="0"/>
          <w:numId w:val="6"/>
        </w:numPr>
        <w:rPr>
          <w:rFonts w:asciiTheme="minorHAnsi" w:eastAsia="Times New Roman" w:hAnsiTheme="minorHAnsi" w:cstheme="minorHAnsi"/>
          <w:sz w:val="23"/>
          <w:szCs w:val="23"/>
        </w:rPr>
      </w:pPr>
      <w:r w:rsidRPr="0014258A">
        <w:rPr>
          <w:rFonts w:asciiTheme="minorHAnsi" w:eastAsia="Times New Roman" w:hAnsiTheme="minorHAnsi" w:cstheme="minorHAnsi"/>
          <w:sz w:val="23"/>
          <w:szCs w:val="23"/>
        </w:rPr>
        <w:t>Hepatocellular (Liver) Carcinoma</w:t>
      </w:r>
    </w:p>
    <w:p w14:paraId="58651373" w14:textId="77777777" w:rsidR="00F207B0" w:rsidRPr="0014258A" w:rsidRDefault="00F207B0" w:rsidP="00F207B0">
      <w:pPr>
        <w:numPr>
          <w:ilvl w:val="0"/>
          <w:numId w:val="6"/>
        </w:numPr>
        <w:rPr>
          <w:rFonts w:asciiTheme="minorHAnsi" w:eastAsia="Times New Roman" w:hAnsiTheme="minorHAnsi" w:cstheme="minorHAnsi"/>
          <w:sz w:val="23"/>
          <w:szCs w:val="23"/>
        </w:rPr>
      </w:pPr>
      <w:r w:rsidRPr="0014258A">
        <w:rPr>
          <w:rFonts w:asciiTheme="minorHAnsi" w:eastAsia="Times New Roman" w:hAnsiTheme="minorHAnsi" w:cstheme="minorHAnsi"/>
          <w:sz w:val="23"/>
          <w:szCs w:val="23"/>
        </w:rPr>
        <w:t>Kidney Cancer</w:t>
      </w:r>
    </w:p>
    <w:p w14:paraId="38A805AF" w14:textId="77777777" w:rsidR="00F207B0" w:rsidRPr="0014258A" w:rsidRDefault="00F207B0" w:rsidP="00F207B0">
      <w:pPr>
        <w:numPr>
          <w:ilvl w:val="0"/>
          <w:numId w:val="6"/>
        </w:numPr>
        <w:rPr>
          <w:rFonts w:asciiTheme="minorHAnsi" w:eastAsia="Times New Roman" w:hAnsiTheme="minorHAnsi" w:cstheme="minorHAnsi"/>
          <w:sz w:val="23"/>
          <w:szCs w:val="23"/>
        </w:rPr>
      </w:pPr>
      <w:r w:rsidRPr="0014258A">
        <w:rPr>
          <w:rFonts w:asciiTheme="minorHAnsi" w:eastAsia="Times New Roman" w:hAnsiTheme="minorHAnsi" w:cstheme="minorHAnsi"/>
          <w:sz w:val="23"/>
          <w:szCs w:val="23"/>
        </w:rPr>
        <w:t>Liver Cancer</w:t>
      </w:r>
    </w:p>
    <w:p w14:paraId="20EEDB6D" w14:textId="77777777" w:rsidR="00F207B0" w:rsidRPr="0014258A" w:rsidRDefault="00F207B0" w:rsidP="00F207B0">
      <w:pPr>
        <w:numPr>
          <w:ilvl w:val="0"/>
          <w:numId w:val="6"/>
        </w:numPr>
        <w:rPr>
          <w:rFonts w:asciiTheme="minorHAnsi" w:eastAsia="Times New Roman" w:hAnsiTheme="minorHAnsi" w:cstheme="minorHAnsi"/>
          <w:sz w:val="23"/>
          <w:szCs w:val="23"/>
        </w:rPr>
      </w:pPr>
      <w:r w:rsidRPr="0014258A">
        <w:rPr>
          <w:rFonts w:asciiTheme="minorHAnsi" w:eastAsia="Times New Roman" w:hAnsiTheme="minorHAnsi" w:cstheme="minorHAnsi"/>
          <w:sz w:val="23"/>
          <w:szCs w:val="23"/>
        </w:rPr>
        <w:t>Lymphomas</w:t>
      </w:r>
    </w:p>
    <w:p w14:paraId="066497B4" w14:textId="77777777" w:rsidR="00F207B0" w:rsidRPr="0014258A" w:rsidRDefault="00F207B0" w:rsidP="00F207B0">
      <w:pPr>
        <w:numPr>
          <w:ilvl w:val="0"/>
          <w:numId w:val="6"/>
        </w:numPr>
        <w:rPr>
          <w:rFonts w:asciiTheme="minorHAnsi" w:eastAsia="Times New Roman" w:hAnsiTheme="minorHAnsi" w:cstheme="minorHAnsi"/>
          <w:sz w:val="23"/>
          <w:szCs w:val="23"/>
        </w:rPr>
      </w:pPr>
      <w:r w:rsidRPr="0014258A">
        <w:rPr>
          <w:rFonts w:asciiTheme="minorHAnsi" w:eastAsia="Times New Roman" w:hAnsiTheme="minorHAnsi" w:cstheme="minorHAnsi"/>
          <w:sz w:val="23"/>
          <w:szCs w:val="23"/>
        </w:rPr>
        <w:t>Merkel Cell Carcinoma</w:t>
      </w:r>
    </w:p>
    <w:p w14:paraId="5C1C8338" w14:textId="77777777" w:rsidR="00F207B0" w:rsidRPr="0014258A" w:rsidRDefault="00F207B0" w:rsidP="00F207B0">
      <w:pPr>
        <w:numPr>
          <w:ilvl w:val="0"/>
          <w:numId w:val="6"/>
        </w:numPr>
        <w:rPr>
          <w:rFonts w:asciiTheme="minorHAnsi" w:eastAsia="Times New Roman" w:hAnsiTheme="minorHAnsi" w:cstheme="minorHAnsi"/>
          <w:sz w:val="23"/>
          <w:szCs w:val="23"/>
        </w:rPr>
      </w:pPr>
      <w:r w:rsidRPr="0014258A">
        <w:rPr>
          <w:rFonts w:asciiTheme="minorHAnsi" w:eastAsia="Times New Roman" w:hAnsiTheme="minorHAnsi" w:cstheme="minorHAnsi"/>
          <w:sz w:val="23"/>
          <w:szCs w:val="23"/>
        </w:rPr>
        <w:t>Small and Non-Small Cell Lung Cancers</w:t>
      </w:r>
    </w:p>
    <w:p w14:paraId="4CE2E957" w14:textId="77777777" w:rsidR="00F207B0" w:rsidRPr="0014258A" w:rsidRDefault="00F207B0" w:rsidP="00F207B0">
      <w:pPr>
        <w:numPr>
          <w:ilvl w:val="0"/>
          <w:numId w:val="6"/>
        </w:numPr>
        <w:rPr>
          <w:rFonts w:asciiTheme="minorHAnsi" w:eastAsia="Times New Roman" w:hAnsiTheme="minorHAnsi" w:cstheme="minorHAnsi"/>
          <w:sz w:val="23"/>
          <w:szCs w:val="23"/>
        </w:rPr>
      </w:pPr>
      <w:r w:rsidRPr="0014258A">
        <w:rPr>
          <w:rFonts w:asciiTheme="minorHAnsi" w:eastAsia="Times New Roman" w:hAnsiTheme="minorHAnsi" w:cstheme="minorHAnsi"/>
          <w:sz w:val="23"/>
          <w:szCs w:val="23"/>
        </w:rPr>
        <w:t>Renal Cell Carcinoma</w:t>
      </w:r>
    </w:p>
    <w:p w14:paraId="381E7AF5" w14:textId="77777777" w:rsidR="00F207B0" w:rsidRPr="0014258A" w:rsidRDefault="00F207B0" w:rsidP="00F207B0">
      <w:pPr>
        <w:numPr>
          <w:ilvl w:val="0"/>
          <w:numId w:val="6"/>
        </w:numPr>
        <w:rPr>
          <w:rFonts w:asciiTheme="minorHAnsi" w:eastAsia="Times New Roman" w:hAnsiTheme="minorHAnsi" w:cstheme="minorHAnsi"/>
          <w:sz w:val="23"/>
          <w:szCs w:val="23"/>
        </w:rPr>
      </w:pPr>
      <w:r w:rsidRPr="0014258A">
        <w:rPr>
          <w:rFonts w:asciiTheme="minorHAnsi" w:eastAsia="Times New Roman" w:hAnsiTheme="minorHAnsi" w:cstheme="minorHAnsi"/>
          <w:sz w:val="23"/>
          <w:szCs w:val="23"/>
        </w:rPr>
        <w:t xml:space="preserve">Urothelial Carcinoma </w:t>
      </w:r>
    </w:p>
    <w:p w14:paraId="045FE65E" w14:textId="77777777" w:rsidR="00F207B0" w:rsidRPr="0014258A" w:rsidRDefault="00F207B0" w:rsidP="00F207B0">
      <w:pPr>
        <w:numPr>
          <w:ilvl w:val="0"/>
          <w:numId w:val="6"/>
        </w:numPr>
        <w:rPr>
          <w:rFonts w:asciiTheme="minorHAnsi" w:eastAsia="Times New Roman" w:hAnsiTheme="minorHAnsi" w:cstheme="minorHAnsi"/>
          <w:sz w:val="23"/>
          <w:szCs w:val="23"/>
        </w:rPr>
      </w:pPr>
      <w:r w:rsidRPr="0014258A">
        <w:rPr>
          <w:rFonts w:asciiTheme="minorHAnsi" w:eastAsia="Times New Roman" w:hAnsiTheme="minorHAnsi" w:cstheme="minorHAnsi"/>
          <w:sz w:val="23"/>
          <w:szCs w:val="23"/>
        </w:rPr>
        <w:t>Triple-negative Breast Cancer</w:t>
      </w:r>
    </w:p>
    <w:p w14:paraId="6E15640F" w14:textId="77777777" w:rsidR="00F207B0" w:rsidRPr="0014258A" w:rsidRDefault="00F207B0" w:rsidP="00F207B0">
      <w:pPr>
        <w:numPr>
          <w:ilvl w:val="0"/>
          <w:numId w:val="6"/>
        </w:numPr>
        <w:rPr>
          <w:rFonts w:asciiTheme="minorHAnsi" w:eastAsia="Times New Roman" w:hAnsiTheme="minorHAnsi" w:cstheme="minorHAnsi"/>
          <w:sz w:val="23"/>
          <w:szCs w:val="23"/>
        </w:rPr>
      </w:pPr>
      <w:r w:rsidRPr="0014258A">
        <w:rPr>
          <w:rFonts w:asciiTheme="minorHAnsi" w:eastAsia="Times New Roman" w:hAnsiTheme="minorHAnsi" w:cstheme="minorHAnsi"/>
          <w:sz w:val="23"/>
          <w:szCs w:val="23"/>
        </w:rPr>
        <w:t>MSI-H (Microsatellite Instability High Cancers)</w:t>
      </w:r>
    </w:p>
    <w:p w14:paraId="2A7B2EEC" w14:textId="77777777" w:rsidR="007F7A81" w:rsidRPr="0014258A" w:rsidRDefault="007F7A81" w:rsidP="00F207B0">
      <w:pPr>
        <w:ind w:left="720"/>
        <w:rPr>
          <w:rFonts w:asciiTheme="minorHAnsi" w:hAnsiTheme="minorHAnsi" w:cstheme="minorHAnsi"/>
          <w:sz w:val="23"/>
          <w:szCs w:val="23"/>
        </w:rPr>
      </w:pPr>
    </w:p>
    <w:p w14:paraId="0850235A" w14:textId="77777777" w:rsidR="00F207B0" w:rsidRPr="0014258A" w:rsidRDefault="00F207B0" w:rsidP="0014258A">
      <w:pPr>
        <w:rPr>
          <w:rFonts w:asciiTheme="minorHAnsi" w:hAnsiTheme="minorHAnsi" w:cstheme="minorHAnsi"/>
          <w:b/>
          <w:bCs/>
          <w:sz w:val="23"/>
          <w:szCs w:val="23"/>
        </w:rPr>
      </w:pPr>
      <w:r w:rsidRPr="0014258A">
        <w:rPr>
          <w:rFonts w:asciiTheme="minorHAnsi" w:hAnsiTheme="minorHAnsi" w:cstheme="minorHAnsi"/>
          <w:b/>
          <w:bCs/>
          <w:sz w:val="23"/>
          <w:szCs w:val="23"/>
        </w:rPr>
        <w:t>An investment in melanoma treatment research has offered unparalleled returns in advancing the field of oncology at large.</w:t>
      </w:r>
    </w:p>
    <w:p w14:paraId="0568F363" w14:textId="77777777" w:rsidR="00F207B0" w:rsidRPr="0014258A" w:rsidRDefault="00F207B0" w:rsidP="00F207B0">
      <w:pPr>
        <w:rPr>
          <w:rFonts w:asciiTheme="minorHAnsi" w:hAnsiTheme="minorHAnsi" w:cstheme="minorHAnsi"/>
          <w:b/>
          <w:bCs/>
          <w:sz w:val="23"/>
          <w:szCs w:val="23"/>
        </w:rPr>
      </w:pPr>
    </w:p>
    <w:p w14:paraId="264DDF94" w14:textId="77777777" w:rsidR="00F207B0" w:rsidRPr="0014258A" w:rsidRDefault="00F207B0" w:rsidP="00F207B0">
      <w:pPr>
        <w:rPr>
          <w:rFonts w:asciiTheme="minorHAnsi" w:hAnsiTheme="minorHAnsi" w:cstheme="minorHAnsi"/>
          <w:sz w:val="23"/>
          <w:szCs w:val="23"/>
        </w:rPr>
      </w:pPr>
    </w:p>
    <w:p w14:paraId="0E356E6A" w14:textId="77777777" w:rsidR="00995AFF" w:rsidRPr="0014258A" w:rsidRDefault="00995AFF">
      <w:pPr>
        <w:rPr>
          <w:rFonts w:asciiTheme="minorHAnsi" w:hAnsiTheme="minorHAnsi" w:cstheme="minorHAnsi"/>
          <w:sz w:val="23"/>
          <w:szCs w:val="23"/>
        </w:rPr>
      </w:pPr>
    </w:p>
    <w:sectPr w:rsidR="00995AFF" w:rsidRPr="00142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6B94"/>
    <w:multiLevelType w:val="hybridMultilevel"/>
    <w:tmpl w:val="BC383758"/>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2235E3"/>
    <w:multiLevelType w:val="hybridMultilevel"/>
    <w:tmpl w:val="D4067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2B61C0A"/>
    <w:multiLevelType w:val="hybridMultilevel"/>
    <w:tmpl w:val="8F808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2D56DD"/>
    <w:multiLevelType w:val="multilevel"/>
    <w:tmpl w:val="73F4C52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45DC4223"/>
    <w:multiLevelType w:val="hybridMultilevel"/>
    <w:tmpl w:val="727A41A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D7256F6"/>
    <w:multiLevelType w:val="hybridMultilevel"/>
    <w:tmpl w:val="2DCA2DB8"/>
    <w:lvl w:ilvl="0" w:tplc="0409000D">
      <w:start w:val="1"/>
      <w:numFmt w:val="bullet"/>
      <w:lvlText w:val=""/>
      <w:lvlJc w:val="left"/>
      <w:pPr>
        <w:tabs>
          <w:tab w:val="num" w:pos="360"/>
        </w:tabs>
        <w:ind w:left="360" w:hanging="360"/>
      </w:pPr>
      <w:rPr>
        <w:rFonts w:ascii="Wingdings" w:hAnsi="Wingdings" w:hint="default"/>
      </w:rPr>
    </w:lvl>
    <w:lvl w:ilvl="1" w:tplc="68BE9C00">
      <w:start w:val="1"/>
      <w:numFmt w:val="bullet"/>
      <w:lvlText w:val="•"/>
      <w:lvlJc w:val="left"/>
      <w:pPr>
        <w:tabs>
          <w:tab w:val="num" w:pos="1080"/>
        </w:tabs>
        <w:ind w:left="1080" w:hanging="360"/>
      </w:pPr>
      <w:rPr>
        <w:rFonts w:ascii="Arial" w:hAnsi="Arial" w:cs="Times New Roman" w:hint="default"/>
      </w:rPr>
    </w:lvl>
    <w:lvl w:ilvl="2" w:tplc="12B86B96">
      <w:start w:val="1"/>
      <w:numFmt w:val="bullet"/>
      <w:lvlText w:val="•"/>
      <w:lvlJc w:val="left"/>
      <w:pPr>
        <w:tabs>
          <w:tab w:val="num" w:pos="1800"/>
        </w:tabs>
        <w:ind w:left="1800" w:hanging="360"/>
      </w:pPr>
      <w:rPr>
        <w:rFonts w:ascii="Arial" w:hAnsi="Arial" w:cs="Times New Roman" w:hint="default"/>
      </w:rPr>
    </w:lvl>
    <w:lvl w:ilvl="3" w:tplc="F4702D44">
      <w:start w:val="1"/>
      <w:numFmt w:val="bullet"/>
      <w:lvlText w:val="•"/>
      <w:lvlJc w:val="left"/>
      <w:pPr>
        <w:tabs>
          <w:tab w:val="num" w:pos="2520"/>
        </w:tabs>
        <w:ind w:left="2520" w:hanging="360"/>
      </w:pPr>
      <w:rPr>
        <w:rFonts w:ascii="Arial" w:hAnsi="Arial" w:cs="Times New Roman" w:hint="default"/>
      </w:rPr>
    </w:lvl>
    <w:lvl w:ilvl="4" w:tplc="D1146BD2">
      <w:start w:val="1"/>
      <w:numFmt w:val="bullet"/>
      <w:lvlText w:val="•"/>
      <w:lvlJc w:val="left"/>
      <w:pPr>
        <w:tabs>
          <w:tab w:val="num" w:pos="3240"/>
        </w:tabs>
        <w:ind w:left="3240" w:hanging="360"/>
      </w:pPr>
      <w:rPr>
        <w:rFonts w:ascii="Arial" w:hAnsi="Arial" w:cs="Times New Roman" w:hint="default"/>
      </w:rPr>
    </w:lvl>
    <w:lvl w:ilvl="5" w:tplc="EFF2D068">
      <w:start w:val="1"/>
      <w:numFmt w:val="bullet"/>
      <w:lvlText w:val="•"/>
      <w:lvlJc w:val="left"/>
      <w:pPr>
        <w:tabs>
          <w:tab w:val="num" w:pos="3960"/>
        </w:tabs>
        <w:ind w:left="3960" w:hanging="360"/>
      </w:pPr>
      <w:rPr>
        <w:rFonts w:ascii="Arial" w:hAnsi="Arial" w:cs="Times New Roman" w:hint="default"/>
      </w:rPr>
    </w:lvl>
    <w:lvl w:ilvl="6" w:tplc="CD20D308">
      <w:start w:val="1"/>
      <w:numFmt w:val="bullet"/>
      <w:lvlText w:val="•"/>
      <w:lvlJc w:val="left"/>
      <w:pPr>
        <w:tabs>
          <w:tab w:val="num" w:pos="4680"/>
        </w:tabs>
        <w:ind w:left="4680" w:hanging="360"/>
      </w:pPr>
      <w:rPr>
        <w:rFonts w:ascii="Arial" w:hAnsi="Arial" w:cs="Times New Roman" w:hint="default"/>
      </w:rPr>
    </w:lvl>
    <w:lvl w:ilvl="7" w:tplc="7598CD24">
      <w:start w:val="1"/>
      <w:numFmt w:val="bullet"/>
      <w:lvlText w:val="•"/>
      <w:lvlJc w:val="left"/>
      <w:pPr>
        <w:tabs>
          <w:tab w:val="num" w:pos="5400"/>
        </w:tabs>
        <w:ind w:left="5400" w:hanging="360"/>
      </w:pPr>
      <w:rPr>
        <w:rFonts w:ascii="Arial" w:hAnsi="Arial" w:cs="Times New Roman" w:hint="default"/>
      </w:rPr>
    </w:lvl>
    <w:lvl w:ilvl="8" w:tplc="85267C66">
      <w:start w:val="1"/>
      <w:numFmt w:val="bullet"/>
      <w:lvlText w:val="•"/>
      <w:lvlJc w:val="left"/>
      <w:pPr>
        <w:tabs>
          <w:tab w:val="num" w:pos="6120"/>
        </w:tabs>
        <w:ind w:left="6120" w:hanging="360"/>
      </w:pPr>
      <w:rPr>
        <w:rFonts w:ascii="Arial" w:hAnsi="Arial" w:cs="Times New Roman" w:hint="default"/>
      </w:rPr>
    </w:lvl>
  </w:abstractNum>
  <w:abstractNum w:abstractNumId="6" w15:restartNumberingAfterBreak="0">
    <w:nsid w:val="5FA456CF"/>
    <w:multiLevelType w:val="multilevel"/>
    <w:tmpl w:val="1EA6068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6ECE3721"/>
    <w:multiLevelType w:val="hybridMultilevel"/>
    <w:tmpl w:val="538EED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78DC5289"/>
    <w:multiLevelType w:val="hybridMultilevel"/>
    <w:tmpl w:val="2FB24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7"/>
  </w:num>
  <w:num w:numId="5">
    <w:abstractNumId w:val="1"/>
  </w:num>
  <w:num w:numId="6">
    <w:abstractNumId w:val="5"/>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7B0"/>
    <w:rsid w:val="0014258A"/>
    <w:rsid w:val="001F0B71"/>
    <w:rsid w:val="003C1663"/>
    <w:rsid w:val="007F7A81"/>
    <w:rsid w:val="00914FBF"/>
    <w:rsid w:val="00970C00"/>
    <w:rsid w:val="00974E99"/>
    <w:rsid w:val="00995AFF"/>
    <w:rsid w:val="00B33D41"/>
    <w:rsid w:val="00B455D8"/>
    <w:rsid w:val="00CA6ED9"/>
    <w:rsid w:val="00CC13E6"/>
    <w:rsid w:val="00CE601E"/>
    <w:rsid w:val="00DF7EB7"/>
    <w:rsid w:val="00E0187F"/>
    <w:rsid w:val="00F20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D1F2"/>
  <w15:chartTrackingRefBased/>
  <w15:docId w15:val="{5B8F7233-6151-4207-B860-CAECA46A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07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07B0"/>
  </w:style>
  <w:style w:type="paragraph" w:styleId="ListParagraph">
    <w:name w:val="List Paragraph"/>
    <w:basedOn w:val="Normal"/>
    <w:uiPriority w:val="34"/>
    <w:qFormat/>
    <w:rsid w:val="00F207B0"/>
    <w:pPr>
      <w:ind w:left="720"/>
      <w:contextualSpacing/>
    </w:pPr>
  </w:style>
  <w:style w:type="paragraph" w:styleId="BalloonText">
    <w:name w:val="Balloon Text"/>
    <w:basedOn w:val="Normal"/>
    <w:link w:val="BalloonTextChar"/>
    <w:uiPriority w:val="99"/>
    <w:semiHidden/>
    <w:unhideWhenUsed/>
    <w:rsid w:val="001425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5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22F70FBF2925E42A45086DCFD6E8285" ma:contentTypeVersion="12" ma:contentTypeDescription="Create a new document." ma:contentTypeScope="" ma:versionID="cc0f3dc9cd2364a021f728d22b4ab33b">
  <xsd:schema xmlns:xsd="http://www.w3.org/2001/XMLSchema" xmlns:xs="http://www.w3.org/2001/XMLSchema" xmlns:p="http://schemas.microsoft.com/office/2006/metadata/properties" xmlns:ns2="eefb1691-0c6f-41e5-8125-61d34a700262" xmlns:ns3="d0d85a42-f42f-4de2-95c1-2fef6f96e35c" targetNamespace="http://schemas.microsoft.com/office/2006/metadata/properties" ma:root="true" ma:fieldsID="43fdc932efe72d02fdd785f8839572b5" ns2:_="" ns3:_="">
    <xsd:import namespace="eefb1691-0c6f-41e5-8125-61d34a700262"/>
    <xsd:import namespace="d0d85a42-f42f-4de2-95c1-2fef6f96e3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b1691-0c6f-41e5-8125-61d34a7002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d85a42-f42f-4de2-95c1-2fef6f96e35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D35BAF-A067-4046-BBD8-1A7FF1507D76}">
  <ds:schemaRefs>
    <ds:schemaRef ds:uri="http://schemas.microsoft.com/sharepoint/events"/>
  </ds:schemaRefs>
</ds:datastoreItem>
</file>

<file path=customXml/itemProps2.xml><?xml version="1.0" encoding="utf-8"?>
<ds:datastoreItem xmlns:ds="http://schemas.openxmlformats.org/officeDocument/2006/customXml" ds:itemID="{6A85A279-856D-4661-8D93-38C67FE1D3F8}"/>
</file>

<file path=customXml/itemProps3.xml><?xml version="1.0" encoding="utf-8"?>
<ds:datastoreItem xmlns:ds="http://schemas.openxmlformats.org/officeDocument/2006/customXml" ds:itemID="{BEEB2F71-4C80-435F-8C27-0FC21A861414}">
  <ds:schemaRefs>
    <ds:schemaRef ds:uri="http://schemas.microsoft.com/office/2006/metadata/properties"/>
    <ds:schemaRef ds:uri="http://schemas.microsoft.com/office/infopath/2007/PartnerControls"/>
    <ds:schemaRef ds:uri="dddd8fad-e00f-493d-b8e9-6649c59383b2"/>
  </ds:schemaRefs>
</ds:datastoreItem>
</file>

<file path=customXml/itemProps4.xml><?xml version="1.0" encoding="utf-8"?>
<ds:datastoreItem xmlns:ds="http://schemas.openxmlformats.org/officeDocument/2006/customXml" ds:itemID="{6BD6FEE0-C325-4480-9236-3EF2AF0357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Ed</dc:creator>
  <cp:keywords/>
  <dc:description/>
  <cp:lastModifiedBy>Long, Ed</cp:lastModifiedBy>
  <cp:revision>6</cp:revision>
  <dcterms:created xsi:type="dcterms:W3CDTF">2020-02-11T18:44:00Z</dcterms:created>
  <dcterms:modified xsi:type="dcterms:W3CDTF">2020-02-11T21:43:00Z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0x010100822F70FBF2925E42A45086DCFD6E8285</vt:lpwstr>
  </property>
  <property fmtid="{D5CDD505-2E9C-101B-9397-08002B2CF9AE}" pid="3" name="_dlc_DocIdItemGuid">
    <vt:lpwstr>3b3f3803-35ea-4299-be68-232b7c30f828</vt:lpwstr>
  </property>
</Properties>
</file>